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3" w:rsidRDefault="00157088">
      <w:bookmarkStart w:id="0" w:name="_GoBack"/>
      <w:bookmarkEnd w:id="0"/>
      <w:r>
        <w:t>Přechodné období pro doškolování rozhodčích a stavitelů parkurů a tratí všech disciplín</w:t>
      </w:r>
    </w:p>
    <w:p w:rsidR="00157088" w:rsidRDefault="00157088"/>
    <w:p w:rsidR="00157088" w:rsidRDefault="00157088">
      <w:r>
        <w:t xml:space="preserve">Rozhodčí, od jehož posledního doškolení uplynulo k 31. 12. 2013 více než 2 roky, se musí </w:t>
      </w:r>
      <w:r w:rsidR="001F58E5">
        <w:t xml:space="preserve">v souladu s novým systémem </w:t>
      </w:r>
      <w:r>
        <w:t xml:space="preserve">zúčastnit doškolení dle bodu I a II </w:t>
      </w:r>
      <w:r w:rsidR="001F58E5">
        <w:t xml:space="preserve">na str. 73 dokumentu Vzdělávání </w:t>
      </w:r>
      <w:r>
        <w:t>do 31. 12. 2014.</w:t>
      </w:r>
    </w:p>
    <w:p w:rsidR="00157088" w:rsidRDefault="00157088"/>
    <w:p w:rsidR="00157088" w:rsidRDefault="00157088">
      <w:r>
        <w:t xml:space="preserve">Stavitel parkurů a tratí všech disciplín, od jehož posledního doškolení uplynulo k 31. 12. 2013 více než 2 roky, se musí zúčastnit </w:t>
      </w:r>
      <w:r w:rsidR="001F58E5">
        <w:t xml:space="preserve">prvního </w:t>
      </w:r>
      <w:r>
        <w:t>doškolení</w:t>
      </w:r>
      <w:r w:rsidR="001F58E5">
        <w:t xml:space="preserve"> dle nového systému</w:t>
      </w:r>
      <w:r>
        <w:t xml:space="preserve"> do 31. 12. 2014.</w:t>
      </w:r>
    </w:p>
    <w:sectPr w:rsidR="0015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88"/>
    <w:rsid w:val="00157088"/>
    <w:rsid w:val="001E5DAF"/>
    <w:rsid w:val="001F58E5"/>
    <w:rsid w:val="00A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ANALOGIA a.s.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Říhová</dc:creator>
  <cp:lastModifiedBy>Kateřina Říhová</cp:lastModifiedBy>
  <cp:revision>2</cp:revision>
  <dcterms:created xsi:type="dcterms:W3CDTF">2014-02-20T10:08:00Z</dcterms:created>
  <dcterms:modified xsi:type="dcterms:W3CDTF">2014-02-20T10:08:00Z</dcterms:modified>
</cp:coreProperties>
</file>